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A92" w:rsidRDefault="00522A92" w:rsidP="00522A92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Инструкция по подключению клиентов </w:t>
      </w:r>
    </w:p>
    <w:p w:rsidR="00522A92" w:rsidRDefault="00522A92" w:rsidP="00522A92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ППО «СУФД-онлайн» УФК по Луганской Народной Республике </w:t>
      </w:r>
    </w:p>
    <w:p w:rsidR="00522A92" w:rsidRDefault="00522A92" w:rsidP="00522A92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на работу через технологию </w:t>
      </w:r>
      <w:r>
        <w:rPr>
          <w:rFonts w:ascii="Times New Roman" w:hAnsi="Times New Roman"/>
          <w:b/>
          <w:bCs/>
          <w:sz w:val="36"/>
          <w:szCs w:val="36"/>
          <w:lang w:val="en-US"/>
        </w:rPr>
        <w:t>TLS</w:t>
      </w:r>
      <w:r>
        <w:rPr>
          <w:rFonts w:ascii="Times New Roman" w:hAnsi="Times New Roman"/>
          <w:b/>
          <w:bCs/>
          <w:sz w:val="36"/>
          <w:szCs w:val="36"/>
        </w:rPr>
        <w:t>.</w:t>
      </w:r>
    </w:p>
    <w:p w:rsidR="00522A92" w:rsidRDefault="00522A92" w:rsidP="00522A9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2A92" w:rsidRDefault="00522A92" w:rsidP="00522A92">
      <w:pPr>
        <w:pStyle w:val="a4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Для подключения к СУФД-онлайн </w:t>
      </w:r>
      <w:r>
        <w:rPr>
          <w:rFonts w:ascii="Times New Roman" w:hAnsi="Times New Roman"/>
          <w:b/>
          <w:sz w:val="28"/>
          <w:szCs w:val="28"/>
        </w:rPr>
        <w:t>достаточно наличия:</w:t>
      </w:r>
    </w:p>
    <w:p w:rsidR="00522A92" w:rsidRDefault="00522A92" w:rsidP="00522A92">
      <w:pPr>
        <w:pStyle w:val="a4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браузера, поддерживающего отечественную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 w:rsidRPr="0052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криптографию, например </w:t>
      </w:r>
      <w:proofErr w:type="spellStart"/>
      <w:r>
        <w:rPr>
          <w:rFonts w:ascii="Times New Roman" w:eastAsia="Times New Roman" w:hAnsi="Times New Roman"/>
          <w:b/>
          <w:sz w:val="28"/>
        </w:rPr>
        <w:t>ChromiumGOST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(актуальная версия размещена по ссылке: </w:t>
      </w:r>
      <w:hyperlink r:id="rId5" w:history="1">
        <w:r>
          <w:rPr>
            <w:rStyle w:val="a3"/>
            <w:rFonts w:ascii="Times New Roman" w:eastAsia="Times New Roman" w:hAnsi="Times New Roman"/>
            <w:sz w:val="28"/>
          </w:rPr>
          <w:t>https://github.com/deemru/Chromium-Gost/releases</w:t>
        </w:r>
      </w:hyperlink>
      <w:r>
        <w:rPr>
          <w:rFonts w:ascii="Times New Roman" w:eastAsia="Times New Roman" w:hAnsi="Times New Roman"/>
          <w:sz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522A92" w:rsidRDefault="00522A92" w:rsidP="00522A92">
      <w:pPr>
        <w:pStyle w:val="a4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b/>
          <w:sz w:val="28"/>
          <w:szCs w:val="28"/>
        </w:rPr>
        <w:t>СКЗИ «</w:t>
      </w:r>
      <w:proofErr w:type="spellStart"/>
      <w:r>
        <w:rPr>
          <w:rFonts w:ascii="Times New Roman" w:hAnsi="Times New Roman"/>
          <w:b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CSP</w:t>
      </w:r>
      <w:r>
        <w:rPr>
          <w:rFonts w:ascii="Times New Roman" w:hAnsi="Times New Roman"/>
          <w:b/>
          <w:sz w:val="28"/>
          <w:szCs w:val="28"/>
        </w:rPr>
        <w:t xml:space="preserve"> 4.0»</w:t>
      </w:r>
      <w:r>
        <w:rPr>
          <w:rFonts w:ascii="Times New Roman" w:hAnsi="Times New Roman"/>
          <w:sz w:val="28"/>
          <w:szCs w:val="28"/>
        </w:rPr>
        <w:t xml:space="preserve"> (далее -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) и выше; </w:t>
      </w:r>
    </w:p>
    <w:p w:rsidR="00522A92" w:rsidRDefault="00522A92" w:rsidP="00522A92">
      <w:pPr>
        <w:pStyle w:val="a4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плагина «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 w:rsidRPr="0052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plugin</w:t>
      </w:r>
      <w:r>
        <w:rPr>
          <w:rFonts w:ascii="Times New Roman" w:hAnsi="Times New Roman"/>
          <w:sz w:val="28"/>
          <w:szCs w:val="28"/>
        </w:rPr>
        <w:t>»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Cryptopro</w:t>
      </w:r>
      <w:proofErr w:type="spellEnd"/>
      <w:r w:rsidRPr="0052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Cades</w:t>
      </w:r>
      <w:r w:rsidRPr="0052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plugin</w:t>
      </w:r>
      <w:r>
        <w:rPr>
          <w:rFonts w:ascii="Times New Roman" w:hAnsi="Times New Roman"/>
          <w:sz w:val="28"/>
          <w:szCs w:val="28"/>
        </w:rPr>
        <w:t>);</w:t>
      </w:r>
    </w:p>
    <w:p w:rsidR="00522A92" w:rsidRDefault="00522A92" w:rsidP="00522A92">
      <w:pPr>
        <w:pStyle w:val="a4"/>
        <w:ind w:left="142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- </w:t>
      </w:r>
      <w:r>
        <w:rPr>
          <w:rFonts w:ascii="Times New Roman" w:hAnsi="Times New Roman"/>
          <w:sz w:val="28"/>
          <w:szCs w:val="28"/>
        </w:rPr>
        <w:t>расширения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браузере</w:t>
      </w:r>
      <w:r>
        <w:rPr>
          <w:rFonts w:ascii="Times New Roman" w:hAnsi="Times New Roman"/>
          <w:sz w:val="28"/>
          <w:szCs w:val="28"/>
          <w:lang w:val="en-US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Cryptopro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extension for Cades browser plugin»</w:t>
      </w:r>
    </w:p>
    <w:p w:rsidR="00522A92" w:rsidRDefault="00522A92" w:rsidP="00522A92">
      <w:pPr>
        <w:pStyle w:val="a4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522A92" w:rsidRDefault="00522A92" w:rsidP="00522A92">
      <w:pPr>
        <w:pStyle w:val="a4"/>
        <w:numPr>
          <w:ilvl w:val="0"/>
          <w:numId w:val="2"/>
        </w:num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Краткое описание настройки АРМ пользователя:</w:t>
      </w:r>
    </w:p>
    <w:p w:rsidR="00522A92" w:rsidRDefault="00522A92" w:rsidP="00522A92">
      <w:pPr>
        <w:pStyle w:val="a4"/>
        <w:numPr>
          <w:ilvl w:val="1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Установить личный сертификат в </w:t>
      </w:r>
      <w:proofErr w:type="spellStart"/>
      <w:r>
        <w:rPr>
          <w:rFonts w:ascii="Times New Roman" w:hAnsi="Times New Roman"/>
          <w:sz w:val="28"/>
        </w:rPr>
        <w:t>КриптоПро</w:t>
      </w:r>
      <w:proofErr w:type="spellEnd"/>
    </w:p>
    <w:p w:rsidR="00522A92" w:rsidRDefault="00522A92" w:rsidP="00522A92">
      <w:pPr>
        <w:pStyle w:val="a4"/>
        <w:numPr>
          <w:ilvl w:val="1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Перейти по ссылке в браузере </w:t>
      </w:r>
      <w:proofErr w:type="spellStart"/>
      <w:r>
        <w:rPr>
          <w:rFonts w:ascii="Times New Roman" w:hAnsi="Times New Roman"/>
          <w:sz w:val="28"/>
          <w:lang w:val="en-US"/>
        </w:rPr>
        <w:t>ChromiumGost</w:t>
      </w:r>
      <w:proofErr w:type="spellEnd"/>
      <w:r>
        <w:rPr>
          <w:rFonts w:ascii="Times New Roman" w:hAnsi="Times New Roman"/>
          <w:sz w:val="28"/>
        </w:rPr>
        <w:t>: </w:t>
      </w:r>
      <w:hyperlink r:id="rId6" w:history="1">
        <w:r>
          <w:rPr>
            <w:rStyle w:val="a3"/>
            <w:rFonts w:ascii="Times New Roman" w:hAnsi="Times New Roman"/>
            <w:sz w:val="28"/>
          </w:rPr>
          <w:t>https://ufk83.sufd.budget.gov.ru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</w:p>
    <w:p w:rsidR="00522A92" w:rsidRDefault="00522A92" w:rsidP="00522A92">
      <w:pPr>
        <w:pStyle w:val="a4"/>
        <w:numPr>
          <w:ilvl w:val="1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После перехода по ссылке программа запросит сертификат пользователя для входа в личный кабинет (выданный УЦ Федерального казначейства). В операционной системе должны быть установлены и корректно работать цепочки </w:t>
      </w:r>
      <w:proofErr w:type="gramStart"/>
      <w:r>
        <w:rPr>
          <w:rFonts w:ascii="Times New Roman" w:hAnsi="Times New Roman"/>
          <w:sz w:val="28"/>
        </w:rPr>
        <w:t>корневых сертификатов</w:t>
      </w:r>
      <w:proofErr w:type="gramEnd"/>
      <w:r>
        <w:rPr>
          <w:rFonts w:ascii="Times New Roman" w:hAnsi="Times New Roman"/>
          <w:sz w:val="28"/>
        </w:rPr>
        <w:t xml:space="preserve"> соответствующих УЦ.</w:t>
      </w:r>
    </w:p>
    <w:p w:rsidR="00522A92" w:rsidRDefault="00522A92" w:rsidP="00522A92">
      <w:pPr>
        <w:pStyle w:val="a4"/>
        <w:tabs>
          <w:tab w:val="left" w:pos="1276"/>
        </w:tabs>
        <w:ind w:left="709"/>
        <w:jc w:val="both"/>
        <w:rPr>
          <w:rFonts w:ascii="Times New Roman" w:hAnsi="Times New Roman"/>
          <w:sz w:val="28"/>
          <w:szCs w:val="28"/>
        </w:rPr>
      </w:pPr>
    </w:p>
    <w:p w:rsidR="00522A92" w:rsidRDefault="00522A92" w:rsidP="00522A92">
      <w:pPr>
        <w:pStyle w:val="a4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Toc4670271"/>
      <w:bookmarkStart w:id="1" w:name="_Ref5889445"/>
      <w:bookmarkStart w:id="2" w:name="_Toc6385751"/>
      <w:r>
        <w:rPr>
          <w:rFonts w:ascii="Times New Roman" w:hAnsi="Times New Roman"/>
          <w:b/>
          <w:sz w:val="28"/>
          <w:szCs w:val="28"/>
        </w:rPr>
        <w:t xml:space="preserve">Подробное описание настройки СКЗИ «Крипто Про </w:t>
      </w:r>
      <w:r>
        <w:rPr>
          <w:rFonts w:ascii="Times New Roman" w:hAnsi="Times New Roman"/>
          <w:b/>
          <w:sz w:val="28"/>
          <w:szCs w:val="28"/>
          <w:lang w:val="en-US"/>
        </w:rPr>
        <w:t>CSP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522A92" w:rsidRDefault="00522A92" w:rsidP="00522A92">
      <w:pPr>
        <w:pStyle w:val="GOSTNormal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Установка личного сертификата. </w:t>
      </w:r>
    </w:p>
    <w:p w:rsidR="00522A92" w:rsidRDefault="00522A92" w:rsidP="00522A92">
      <w:pPr>
        <w:pStyle w:val="GOSTNormal"/>
        <w:ind w:firstLine="0"/>
        <w:rPr>
          <w:sz w:val="28"/>
          <w:szCs w:val="28"/>
        </w:rPr>
      </w:pPr>
      <w:r>
        <w:rPr>
          <w:sz w:val="28"/>
          <w:szCs w:val="28"/>
        </w:rPr>
        <w:t>Для возможности входа в СУФД Портал и подписания документов необходимо произвести установку личного сертификата в СКЗИ «Крипто Про CSP» версии 4.</w:t>
      </w:r>
    </w:p>
    <w:p w:rsidR="00522A92" w:rsidRDefault="00522A92" w:rsidP="00522A92">
      <w:pPr>
        <w:pStyle w:val="GOSTNormal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Если используется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7</w:t>
      </w:r>
      <w:r>
        <w:rPr>
          <w:sz w:val="28"/>
          <w:szCs w:val="28"/>
        </w:rPr>
        <w:t xml:space="preserve"> - меню «Пуск» - «Все программы» - 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522A92" w:rsidRDefault="00522A92" w:rsidP="00522A92">
      <w:pPr>
        <w:pStyle w:val="GOSTNormal"/>
        <w:ind w:firstLine="0"/>
      </w:pPr>
    </w:p>
    <w:p w:rsidR="00522A92" w:rsidRDefault="00522A92" w:rsidP="00522A92">
      <w:pPr>
        <w:pStyle w:val="GOSTNormal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C05AA5C" wp14:editId="70654B09">
            <wp:extent cx="3870960" cy="26517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pStyle w:val="GOSTNormal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10 </w:t>
      </w:r>
      <w:r>
        <w:rPr>
          <w:sz w:val="28"/>
          <w:szCs w:val="28"/>
        </w:rPr>
        <w:t>внизу списка выбираем 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522A92" w:rsidRDefault="00522A92" w:rsidP="00522A92">
      <w:pPr>
        <w:pStyle w:val="GOSTNormal"/>
        <w:ind w:firstLine="0"/>
        <w:jc w:val="center"/>
      </w:pPr>
      <w:r>
        <w:rPr>
          <w:noProof/>
        </w:rPr>
        <w:drawing>
          <wp:inline distT="0" distB="0" distL="0" distR="0" wp14:anchorId="78FC7A46" wp14:editId="08EBBFC0">
            <wp:extent cx="3611880" cy="2202180"/>
            <wp:effectExtent l="0" t="0" r="762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pStyle w:val="GOSTNormal"/>
        <w:ind w:firstLine="0"/>
        <w:rPr>
          <w:sz w:val="28"/>
          <w:szCs w:val="28"/>
        </w:rPr>
      </w:pPr>
      <w:r>
        <w:rPr>
          <w:sz w:val="28"/>
          <w:szCs w:val="28"/>
        </w:rPr>
        <w:t>Далее необходимо перейти во вкладку «Сервис», нажать на кнопку «Установить личный сертификат»</w:t>
      </w:r>
    </w:p>
    <w:p w:rsidR="00522A92" w:rsidRDefault="00522A92" w:rsidP="00522A9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727E704" wp14:editId="30D65C1F">
            <wp:extent cx="3779520" cy="3025140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pStyle w:val="GOSTListnum2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  <w:t>В появившемся меню нажать на кнопку «Обзор…»</w:t>
      </w:r>
    </w:p>
    <w:p w:rsidR="00522A92" w:rsidRDefault="00522A92" w:rsidP="00522A9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2A98D8AC" wp14:editId="44BCF5EE">
            <wp:extent cx="3878580" cy="2491740"/>
            <wp:effectExtent l="0" t="0" r="762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выбираем необходимый сертификат (это файл с расширением 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cer</w:t>
      </w:r>
      <w:proofErr w:type="spellEnd"/>
      <w:r>
        <w:rPr>
          <w:rFonts w:ascii="Times New Roman" w:hAnsi="Times New Roman"/>
          <w:sz w:val="28"/>
          <w:szCs w:val="28"/>
        </w:rPr>
        <w:t>», личный сертификат сотрудника). Нажать кнопку «Открыть».</w:t>
      </w:r>
    </w:p>
    <w:p w:rsidR="00522A92" w:rsidRDefault="00522A92" w:rsidP="00522A92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522A92" w:rsidRDefault="00522A92" w:rsidP="00522A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0339530" wp14:editId="75EF1139">
            <wp:extent cx="3314700" cy="233172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pStyle w:val="GOSTListnum2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  <w:t xml:space="preserve">Дважды нажать кнопку «Далее». </w:t>
      </w:r>
    </w:p>
    <w:p w:rsidR="00522A92" w:rsidRDefault="00522A92" w:rsidP="00522A92">
      <w:pPr>
        <w:pStyle w:val="GOSTListnum2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  <w:t xml:space="preserve">Откроется окно выбора контейнера закрытого ключа, отметить </w:t>
      </w:r>
      <w:proofErr w:type="spellStart"/>
      <w:r>
        <w:rPr>
          <w:sz w:val="28"/>
          <w:szCs w:val="28"/>
        </w:rPr>
        <w:t>чекбокс</w:t>
      </w:r>
      <w:proofErr w:type="spellEnd"/>
      <w:r>
        <w:rPr>
          <w:sz w:val="28"/>
          <w:szCs w:val="28"/>
        </w:rPr>
        <w:t xml:space="preserve"> «Найти контейнер автоматически». Контейнер должен находиться на съемном носителе. Нажать кнопку «Далее»</w:t>
      </w:r>
    </w:p>
    <w:p w:rsidR="00522A92" w:rsidRDefault="00522A92" w:rsidP="00522A92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522A92" w:rsidRDefault="00522A92" w:rsidP="00522A92">
      <w:pPr>
        <w:pStyle w:val="GOSTListnum2"/>
        <w:numPr>
          <w:ilvl w:val="0"/>
          <w:numId w:val="0"/>
        </w:numPr>
        <w:jc w:val="center"/>
      </w:pPr>
      <w:r>
        <w:rPr>
          <w:noProof/>
        </w:rPr>
        <w:lastRenderedPageBreak/>
        <w:drawing>
          <wp:inline distT="0" distB="0" distL="0" distR="0" wp14:anchorId="6F74C026" wp14:editId="6CFC692A">
            <wp:extent cx="4229100" cy="25984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pStyle w:val="GOSTListnum2"/>
        <w:numPr>
          <w:ilvl w:val="0"/>
          <w:numId w:val="0"/>
        </w:numPr>
      </w:pPr>
    </w:p>
    <w:p w:rsidR="00522A92" w:rsidRDefault="00522A92" w:rsidP="00522A92">
      <w:pPr>
        <w:pStyle w:val="GOSTListnum2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  <w:t>Отобразится окно завершения установки. Нажать кнопку «Готово»</w:t>
      </w:r>
    </w:p>
    <w:p w:rsidR="00522A92" w:rsidRDefault="00522A92" w:rsidP="00522A92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522A92" w:rsidRDefault="00522A92" w:rsidP="00522A92">
      <w:pPr>
        <w:pStyle w:val="GOSTListnum2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 wp14:anchorId="2A5B57BC" wp14:editId="0D419B4B">
            <wp:extent cx="4130040" cy="2476500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pStyle w:val="GOSTListnum2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  <w:r>
        <w:tab/>
      </w:r>
      <w:r>
        <w:rPr>
          <w:sz w:val="28"/>
          <w:szCs w:val="28"/>
        </w:rPr>
        <w:t>Если появиться окно с вводом пароля, то необходимо указать пароль для закрытого ключа в контейнере и нажать кнопку «ОК»</w:t>
      </w:r>
    </w:p>
    <w:p w:rsidR="00522A92" w:rsidRDefault="00522A92" w:rsidP="00522A92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522A92" w:rsidRDefault="00522A92" w:rsidP="00522A92">
      <w:pPr>
        <w:pStyle w:val="GOSTListnum2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 wp14:anchorId="28EF577A" wp14:editId="00FBA4E3">
            <wp:extent cx="3619500" cy="16764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:rsidR="00522A92" w:rsidRDefault="00522A92" w:rsidP="00522A9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2.2. Установка </w:t>
      </w:r>
      <w:proofErr w:type="spellStart"/>
      <w:r>
        <w:rPr>
          <w:rFonts w:ascii="Times New Roman" w:hAnsi="Times New Roman"/>
          <w:b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CSP </w:t>
      </w:r>
      <w:proofErr w:type="spellStart"/>
      <w:r>
        <w:rPr>
          <w:rFonts w:ascii="Times New Roman" w:hAnsi="Times New Roman"/>
          <w:b/>
          <w:sz w:val="28"/>
          <w:szCs w:val="28"/>
        </w:rPr>
        <w:t>browser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plug-in</w:t>
      </w:r>
      <w:proofErr w:type="spellEnd"/>
    </w:p>
    <w:p w:rsidR="00522A92" w:rsidRDefault="00522A92" w:rsidP="00522A92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скачать по ссылке в сети Интернет </w:t>
      </w:r>
      <w:hyperlink r:id="rId15" w:tooltip="https://www.cryptopro.ru/products/cades/plugin" w:history="1">
        <w:r>
          <w:rPr>
            <w:rStyle w:val="a3"/>
            <w:rFonts w:ascii="Times New Roman" w:hAnsi="Times New Roman"/>
            <w:sz w:val="28"/>
            <w:szCs w:val="28"/>
          </w:rPr>
          <w:t>https://www.cryptopro.ru/products/cades/plugin</w:t>
        </w:r>
      </w:hyperlink>
      <w:r>
        <w:rPr>
          <w:rFonts w:ascii="Times New Roman" w:hAnsi="Times New Roman"/>
          <w:sz w:val="28"/>
          <w:szCs w:val="28"/>
        </w:rPr>
        <w:t xml:space="preserve">. Откроется официальная страница сайта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22A92" w:rsidRDefault="00522A92" w:rsidP="00522A9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.  </w:t>
      </w:r>
      <w:r>
        <w:rPr>
          <w:rFonts w:ascii="Times New Roman" w:hAnsi="Times New Roman"/>
          <w:noProof/>
        </w:rPr>
        <w:drawing>
          <wp:inline distT="0" distB="0" distL="0" distR="0" wp14:anchorId="50F14978" wp14:editId="539C527E">
            <wp:extent cx="3368040" cy="2186940"/>
            <wp:effectExtent l="0" t="0" r="381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данной странице необходимо найти строку </w:t>
      </w:r>
    </w:p>
    <w:p w:rsidR="00522A92" w:rsidRDefault="00522A92" w:rsidP="00522A92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F157F2C" wp14:editId="66BC74D4">
            <wp:extent cx="4442460" cy="1173480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скачать актуальную версию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 w:rsidRPr="0052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522A92" w:rsidRDefault="00522A92" w:rsidP="00522A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скачивания запустите установочный файл «</w:t>
      </w:r>
      <w:proofErr w:type="spellStart"/>
      <w:r>
        <w:rPr>
          <w:rFonts w:ascii="Times New Roman" w:hAnsi="Times New Roman"/>
          <w:sz w:val="28"/>
          <w:szCs w:val="28"/>
        </w:rPr>
        <w:t>cadesplugin</w:t>
      </w:r>
      <w:proofErr w:type="spellEnd"/>
      <w:r>
        <w:rPr>
          <w:rFonts w:ascii="Times New Roman" w:hAnsi="Times New Roman"/>
          <w:sz w:val="28"/>
          <w:szCs w:val="28"/>
        </w:rPr>
        <w:t>», в появившемся окне нажать кнопку «Да»</w:t>
      </w:r>
    </w:p>
    <w:p w:rsidR="00522A92" w:rsidRDefault="00522A92" w:rsidP="00522A9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6DACB8B" wp14:editId="72BF8E3A">
            <wp:extent cx="2705100" cy="1219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появилось окно, </w:t>
      </w:r>
    </w:p>
    <w:p w:rsidR="00522A92" w:rsidRDefault="00522A92" w:rsidP="00522A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9C03524" wp14:editId="1DC3797A">
            <wp:extent cx="3390900" cy="1097280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 необходимо установить новую версию. В процессе установки может появиться сообщение о необходимости перезагрузить компьютер, нажимаем «ОК» и ждем окончания установки</w:t>
      </w:r>
    </w:p>
    <w:p w:rsidR="00522A92" w:rsidRDefault="00522A92" w:rsidP="00522A9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6F17F72A" wp14:editId="0571E8CB">
            <wp:extent cx="3230880" cy="1409700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установки нажимаем кнопку «Ок».</w:t>
      </w:r>
    </w:p>
    <w:p w:rsidR="00522A92" w:rsidRDefault="00522A92" w:rsidP="00522A9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DFC61D3" wp14:editId="5641D0B0">
            <wp:extent cx="2705100" cy="12420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jc w:val="center"/>
        <w:rPr>
          <w:rFonts w:ascii="Times New Roman" w:hAnsi="Times New Roman"/>
        </w:rPr>
      </w:pPr>
    </w:p>
    <w:p w:rsidR="00522A92" w:rsidRDefault="00522A92" w:rsidP="00522A9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2.3. Настройка браузера для работы в СУФД Портале</w:t>
      </w:r>
    </w:p>
    <w:p w:rsidR="00522A92" w:rsidRDefault="00522A92" w:rsidP="00522A92">
      <w:pPr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Настройка браузера </w:t>
      </w:r>
      <w:proofErr w:type="spellStart"/>
      <w:r>
        <w:rPr>
          <w:rFonts w:ascii="Times New Roman" w:eastAsia="Times New Roman" w:hAnsi="Times New Roman"/>
          <w:sz w:val="28"/>
        </w:rPr>
        <w:t>ChromiumGOST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522A92" w:rsidRDefault="00522A92" w:rsidP="00522A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Открыть главное меню (три точки) браузера «Дополнительные инструменты» - «Расширения» - Включить расширение 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Cryptopro</w:t>
      </w:r>
      <w:proofErr w:type="spellEnd"/>
      <w:r w:rsidRPr="0052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Extension</w:t>
      </w:r>
      <w:r w:rsidRPr="0052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</w:t>
      </w:r>
      <w:r w:rsidRPr="0052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Cades</w:t>
      </w:r>
      <w:r w:rsidRPr="0052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 w:rsidRPr="0052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>»</w:t>
      </w:r>
    </w:p>
    <w:p w:rsidR="00522A92" w:rsidRDefault="00522A92" w:rsidP="00522A92">
      <w:pPr>
        <w:jc w:val="center"/>
        <w:rPr>
          <w:rFonts w:ascii="Times New Roman" w:eastAsia="Times New Roman" w:hAnsi="Times New Roman"/>
          <w:sz w:val="28"/>
        </w:rPr>
      </w:pPr>
      <w:r>
        <w:rPr>
          <w:noProof/>
        </w:rPr>
        <w:drawing>
          <wp:inline distT="0" distB="0" distL="0" distR="0" wp14:anchorId="35EFE5A7" wp14:editId="4F49F8DB">
            <wp:extent cx="3185160" cy="16840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Открыть главное меню (три точки) браузера «Настройки» - «Конфиденциальность и безопасность» – «настройки сайтов» – «всплывающие окна и переадресация» - «Разрешить сайтам показывать всплывающие окна и использовать переадресацию».</w:t>
      </w:r>
    </w:p>
    <w:p w:rsidR="00522A92" w:rsidRDefault="00522A92" w:rsidP="00522A92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3DCC472" wp14:editId="27692FEB">
            <wp:extent cx="5196840" cy="106680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Вход в СУФД-Портал</w:t>
      </w:r>
    </w:p>
    <w:p w:rsidR="00522A92" w:rsidRDefault="00522A92" w:rsidP="00522A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После проведения вышеуказанных процедур вход в СУФД-Портал УФК по Ростовской области осуществляется в браузере </w:t>
      </w:r>
      <w:proofErr w:type="spellStart"/>
      <w:r>
        <w:rPr>
          <w:rFonts w:ascii="Times New Roman" w:eastAsia="Times New Roman" w:hAnsi="Times New Roman"/>
          <w:sz w:val="28"/>
        </w:rPr>
        <w:t>ChromiumGOST</w:t>
      </w:r>
      <w:proofErr w:type="spellEnd"/>
      <w:r>
        <w:rPr>
          <w:rFonts w:ascii="Times New Roman" w:hAnsi="Times New Roman"/>
          <w:sz w:val="28"/>
          <w:szCs w:val="28"/>
        </w:rPr>
        <w:t xml:space="preserve"> по ссылке:</w:t>
      </w:r>
    </w:p>
    <w:p w:rsidR="00522A92" w:rsidRDefault="00522A92" w:rsidP="00522A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 xml:space="preserve">://ufk83.sufd.budget.gov.ru </w:t>
      </w:r>
    </w:p>
    <w:p w:rsidR="00522A92" w:rsidRDefault="00522A92" w:rsidP="00522A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вводе данного адреса в адресную строку браузера должно открыться окно с выбором сертификата. Укажите необходимый сертификат из предоставленного списка и введите пароль от контейнера закрытых ключей. </w:t>
      </w:r>
    </w:p>
    <w:p w:rsidR="00522A92" w:rsidRDefault="00522A92" w:rsidP="00522A9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откроется стартовая страница </w:t>
      </w:r>
      <w:r>
        <w:rPr>
          <w:rFonts w:ascii="Times New Roman" w:hAnsi="Times New Roman"/>
          <w:b/>
          <w:sz w:val="28"/>
          <w:szCs w:val="28"/>
        </w:rPr>
        <w:t>СУФД-Портала</w:t>
      </w:r>
    </w:p>
    <w:p w:rsidR="00522A92" w:rsidRDefault="00522A92" w:rsidP="00522A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на рабочей станции в СУФД-Портале работают пользователи под разными учетными записями (руководитель, главный бухгалтер) необходимо закрыть браузер и зайти заново. Для этого, выходим из СУФД-Портала</w:t>
      </w:r>
    </w:p>
    <w:p w:rsidR="00522A92" w:rsidRDefault="00522A92" w:rsidP="00522A9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22A92" w:rsidRDefault="00522A92" w:rsidP="00522A9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960106F" wp14:editId="45631F6E">
            <wp:extent cx="6042660" cy="2476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66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этого появится следующее окно</w:t>
      </w:r>
    </w:p>
    <w:p w:rsidR="00522A92" w:rsidRDefault="00522A92" w:rsidP="00522A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6B9A624" wp14:editId="1B276B21">
            <wp:extent cx="6477000" cy="952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закрыть браузер.</w:t>
      </w:r>
    </w:p>
    <w:p w:rsidR="00522A92" w:rsidRDefault="00522A92" w:rsidP="00522A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И повторить процедуру входа в СУФД-онлайн под другим пользователем.</w:t>
      </w:r>
    </w:p>
    <w:p w:rsidR="00522A92" w:rsidRDefault="00522A92" w:rsidP="00522A9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если используемый сертификат для входа в СУФД-онлайн не прикреплен к учетной записи пользователя СУФД-онлайн на экране отобразится следующее окно.</w:t>
      </w:r>
    </w:p>
    <w:p w:rsidR="00522A92" w:rsidRDefault="00522A92" w:rsidP="00522A92">
      <w:pPr>
        <w:spacing w:after="0"/>
        <w:jc w:val="center"/>
      </w:pPr>
      <w:r>
        <w:rPr>
          <w:noProof/>
        </w:rPr>
        <w:drawing>
          <wp:inline distT="0" distB="0" distL="0" distR="0" wp14:anchorId="52457F5E" wp14:editId="4F3423B2">
            <wp:extent cx="6720840" cy="48768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84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Нажмите кнопку «Войти с использованием Логина и Пароля» и в следующем окне введите Логин/пароль УЗ СУФД-онлайн</w:t>
      </w:r>
    </w:p>
    <w:p w:rsidR="00522A92" w:rsidRDefault="00522A92" w:rsidP="00522A9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22A92" w:rsidRDefault="00522A92" w:rsidP="00522A9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E4A48BF" wp14:editId="22D57C23">
            <wp:extent cx="3970020" cy="1767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02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92" w:rsidRDefault="00522A92" w:rsidP="00522A9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вариант авторизации возможно использовать в случае, если у пользователя в СУФД-онлайн отсутствует право подписи электронных документов!</w:t>
      </w:r>
    </w:p>
    <w:p w:rsidR="00320476" w:rsidRDefault="00320476">
      <w:bookmarkStart w:id="3" w:name="_GoBack"/>
      <w:bookmarkEnd w:id="3"/>
    </w:p>
    <w:sectPr w:rsidR="00320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965E4"/>
    <w:multiLevelType w:val="multilevel"/>
    <w:tmpl w:val="AFB6624A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</w:lvl>
  </w:abstractNum>
  <w:abstractNum w:abstractNumId="1" w15:restartNumberingAfterBreak="0">
    <w:nsid w:val="40C50E04"/>
    <w:multiLevelType w:val="multilevel"/>
    <w:tmpl w:val="7C8C80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DBA"/>
    <w:rsid w:val="00320476"/>
    <w:rsid w:val="003F3DBA"/>
    <w:rsid w:val="0052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0F24D-1182-4160-A44A-DD83A6EA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A92"/>
    <w:pPr>
      <w:spacing w:line="25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22A9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22A92"/>
    <w:pPr>
      <w:spacing w:after="200" w:line="276" w:lineRule="auto"/>
      <w:ind w:left="720"/>
      <w:contextualSpacing/>
    </w:pPr>
    <w:rPr>
      <w:lang w:eastAsia="en-US"/>
    </w:rPr>
  </w:style>
  <w:style w:type="paragraph" w:customStyle="1" w:styleId="GOSTNormal">
    <w:name w:val="_GOST_Normal"/>
    <w:rsid w:val="00522A92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GOSTListnum">
    <w:name w:val="_GOST_List_num"/>
    <w:rsid w:val="00522A92"/>
    <w:pPr>
      <w:numPr>
        <w:numId w:val="1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GOSTListnum2">
    <w:name w:val="_GOST_List_num2"/>
    <w:basedOn w:val="GOSTListnum"/>
    <w:rsid w:val="00522A92"/>
    <w:pPr>
      <w:numPr>
        <w:ilvl w:val="1"/>
      </w:numPr>
      <w:tabs>
        <w:tab w:val="left" w:pos="1021"/>
      </w:tabs>
    </w:pPr>
    <w:rPr>
      <w:szCs w:val="24"/>
    </w:rPr>
  </w:style>
  <w:style w:type="paragraph" w:customStyle="1" w:styleId="GOSTListnum3">
    <w:name w:val="_GOST_List_num3"/>
    <w:basedOn w:val="GOSTListnum2"/>
    <w:rsid w:val="00522A92"/>
    <w:pPr>
      <w:numPr>
        <w:ilvl w:val="2"/>
      </w:numPr>
      <w:tabs>
        <w:tab w:val="left" w:pos="1021"/>
        <w:tab w:val="left" w:pos="1588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522A92"/>
    <w:pPr>
      <w:numPr>
        <w:ilvl w:val="3"/>
      </w:numPr>
      <w:tabs>
        <w:tab w:val="clear" w:pos="2268"/>
        <w:tab w:val="clear" w:pos="2421"/>
        <w:tab w:val="left" w:pos="2835"/>
      </w:tabs>
      <w:ind w:left="2836" w:hanging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0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ufk83.sufd.budget.gov.ru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hyperlink" Target="https://github.com/deemru/Chromium-Gost/releases" TargetMode="External"/><Relationship Id="rId15" Type="http://schemas.openxmlformats.org/officeDocument/2006/relationships/hyperlink" Target="https://www.cryptopro.ru/products/cades/plugin" TargetMode="External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683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Иванченко Георгий Викторович</dc:creator>
  <cp:keywords/>
  <dc:description/>
  <cp:lastModifiedBy>Иванченко Георгий Викторович</cp:lastModifiedBy>
  <cp:revision>2</cp:revision>
  <dcterms:created xsi:type="dcterms:W3CDTF">2026-02-12T10:29:00Z</dcterms:created>
  <dcterms:modified xsi:type="dcterms:W3CDTF">2026-02-12T10:29:00Z</dcterms:modified>
</cp:coreProperties>
</file>